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880"/>
        </w:tabs>
        <w:ind w:left="2880"/>
      </w:pPr>
      <w:r>
        <w:t xml:space="preserve">Building and Grounds </w:t>
      </w:r>
      <w:r>
        <w:br w:type="textWrapping"/>
      </w:r>
      <w:r>
        <w:t>Maintenance Checklist</w:t>
      </w:r>
    </w:p>
    <w:p>
      <w:pPr>
        <w:tabs>
          <w:tab w:val="left" w:pos="2880"/>
        </w:tabs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115570</wp:posOffset>
                </wp:positionV>
                <wp:extent cx="5086350" cy="1079500"/>
                <wp:effectExtent l="4445" t="4445" r="14605" b="2095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79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147.5pt;margin-top:9.1pt;height:85pt;width:400.5pt;z-index:251660288;mso-width-relative:page;mso-height-relative:page;" filled="f" stroked="t" coordsize="21600,21600" o:gfxdata="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KoPnWAAAACwEAAA8AAAAAAAAAAQAgAAAAIgAAAGRycy9kb3ducmV2LnhtbFBL&#10;AQIUABQAAAAIAIdO4kDi7Jyz+AEAAAgEAAAOAAAAAAAAAAEAIAAAACU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0"/>
        <w:tabs>
          <w:tab w:val="left" w:pos="2880"/>
          <w:tab w:val="right" w:pos="10620"/>
        </w:tabs>
        <w:spacing w:line="260" w:lineRule="exact"/>
        <w:ind w:left="3154"/>
        <w:rPr>
          <w:color w:val="auto"/>
        </w:rPr>
      </w:pPr>
      <w:r>
        <w:rPr>
          <w:color w:val="auto"/>
        </w:rPr>
        <w:t xml:space="preserve">Name: </w:t>
      </w:r>
      <w:r>
        <w:rPr>
          <w:color w:val="auto"/>
          <w:u w:val="single"/>
        </w:rPr>
        <w:tab/>
      </w:r>
    </w:p>
    <w:p>
      <w:pPr>
        <w:pStyle w:val="10"/>
        <w:tabs>
          <w:tab w:val="left" w:pos="2880"/>
          <w:tab w:val="right" w:pos="10620"/>
        </w:tabs>
        <w:spacing w:line="260" w:lineRule="exact"/>
        <w:ind w:left="3154"/>
      </w:pPr>
      <w:r>
        <w:t xml:space="preserve">School: </w:t>
      </w:r>
      <w:r>
        <w:rPr>
          <w:u w:val="single"/>
        </w:rPr>
        <w:tab/>
      </w:r>
    </w:p>
    <w:p>
      <w:pPr>
        <w:pStyle w:val="10"/>
        <w:tabs>
          <w:tab w:val="left" w:pos="2880"/>
          <w:tab w:val="right" w:pos="5760"/>
          <w:tab w:val="left" w:pos="5940"/>
          <w:tab w:val="right" w:pos="10620"/>
        </w:tabs>
        <w:spacing w:line="260" w:lineRule="exact"/>
        <w:ind w:left="3154"/>
      </w:pPr>
      <w:r>
        <w:t xml:space="preserve">Room or Area: </w:t>
      </w:r>
      <w:r>
        <w:rPr>
          <w:u w:val="single"/>
        </w:rPr>
        <w:tab/>
      </w:r>
      <w:r>
        <w:tab/>
      </w:r>
      <w:r>
        <w:t xml:space="preserve">Date Completed: </w:t>
      </w:r>
      <w:r>
        <w:rPr>
          <w:u w:val="single"/>
        </w:rPr>
        <w:tab/>
      </w:r>
    </w:p>
    <w:p>
      <w:pPr>
        <w:pStyle w:val="10"/>
        <w:tabs>
          <w:tab w:val="left" w:pos="900"/>
          <w:tab w:val="left" w:pos="2880"/>
          <w:tab w:val="right" w:pos="10620"/>
        </w:tabs>
        <w:spacing w:line="260" w:lineRule="exact"/>
        <w:ind w:left="3154"/>
        <w:rPr>
          <w:u w:val="single"/>
        </w:rPr>
      </w:pPr>
      <w:r>
        <w:t xml:space="preserve">Signature: </w:t>
      </w:r>
      <w:r>
        <w:rPr>
          <w:u w:val="single"/>
        </w:rPr>
        <w:tab/>
      </w:r>
    </w:p>
    <w:p>
      <w:pPr>
        <w:pStyle w:val="10"/>
        <w:tabs>
          <w:tab w:val="left" w:pos="900"/>
          <w:tab w:val="left" w:pos="2880"/>
          <w:tab w:val="right" w:pos="10620"/>
        </w:tabs>
        <w:spacing w:line="240" w:lineRule="exact"/>
        <w:ind w:left="3154"/>
      </w:pPr>
    </w:p>
    <w:p/>
    <w:p>
      <w:pPr>
        <w:sectPr>
          <w:footnotePr>
            <w:numFmt w:val="decimal"/>
          </w:footnotePr>
          <w:pgSz w:w="12240" w:h="15840"/>
          <w:pgMar w:top="1440" w:right="720" w:bottom="720" w:left="720" w:header="720" w:footer="720" w:gutter="0"/>
          <w:lnNumType w:countBy="0" w:distance="32769"/>
          <w:cols w:equalWidth="0" w:num="1">
            <w:col w:w="10800"/>
          </w:cols>
        </w:sectPr>
      </w:pPr>
    </w:p>
    <w:p>
      <w:pPr>
        <w:pStyle w:val="7"/>
        <w:ind w:left="450" w:right="-115"/>
        <w:rPr>
          <w:color w:val="auto"/>
        </w:rPr>
      </w:pPr>
    </w:p>
    <w:p>
      <w:pPr>
        <w:pStyle w:val="7"/>
        <w:ind w:left="450" w:right="-115"/>
        <w:rPr>
          <w:color w:val="auto"/>
        </w:rPr>
      </w:pPr>
      <w:r>
        <w:rPr>
          <w:color w:val="auto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1490345" cy="5118100"/>
                <wp:effectExtent l="4445" t="5080" r="10160" b="2032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5118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36pt;margin-top:11.25pt;height:403pt;width:117.35pt;mso-position-horizontal-relative:page;z-index:251659264;mso-width-relative:page;mso-height-relative:page;" filled="f" stroked="t" coordsize="21600,21600" o:gfxdata="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J+Qu2AAAAAkBAAAPAAAAAAAAAAEAIAAAACIAAABkcnMvZG93bnJldi54bWxQ&#10;SwECFAAUAAAACACHTuJAum+0QfcBAAAIBAAADgAAAAAAAAABACAAAAAn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ind w:left="450" w:right="-115"/>
        <w:rPr>
          <w:color w:val="auto"/>
        </w:rPr>
      </w:pPr>
      <w:r>
        <w:rPr>
          <w:color w:val="auto"/>
        </w:rPr>
        <w:t>Instructions</w:t>
      </w:r>
    </w:p>
    <w:p>
      <w:pPr>
        <w:pStyle w:val="6"/>
        <w:tabs>
          <w:tab w:val="clear" w:pos="270"/>
        </w:tabs>
        <w:ind w:left="450" w:right="-115"/>
      </w:pPr>
      <w:r>
        <w:t>1.</w:t>
      </w:r>
      <w:r>
        <w:tab/>
      </w:r>
      <w:r>
        <w:t xml:space="preserve">Read the </w:t>
      </w:r>
      <w:r>
        <w:rPr>
          <w:i/>
        </w:rPr>
        <w:t xml:space="preserve">IAQ </w:t>
      </w:r>
      <w:r>
        <w:rPr>
          <w:i/>
        </w:rPr>
        <w:br w:type="textWrapping"/>
      </w:r>
      <w:r>
        <w:rPr>
          <w:i/>
        </w:rPr>
        <w:t>Backgrounder</w:t>
      </w:r>
      <w:r>
        <w:t xml:space="preserve"> and </w:t>
      </w:r>
      <w:r>
        <w:br w:type="textWrapping"/>
      </w:r>
      <w:r>
        <w:t xml:space="preserve">the Background </w:t>
      </w:r>
      <w:r>
        <w:br w:type="textWrapping"/>
      </w:r>
      <w:r>
        <w:t xml:space="preserve">Information for </w:t>
      </w:r>
      <w:r>
        <w:br w:type="textWrapping"/>
      </w:r>
      <w:r>
        <w:t>this checklist.</w:t>
      </w:r>
    </w:p>
    <w:p>
      <w:pPr>
        <w:pStyle w:val="6"/>
        <w:tabs>
          <w:tab w:val="clear" w:pos="270"/>
        </w:tabs>
        <w:ind w:left="450" w:right="-115"/>
      </w:pPr>
      <w:r>
        <w:t>2.</w:t>
      </w:r>
      <w:r>
        <w:tab/>
      </w:r>
      <w:r>
        <w:t xml:space="preserve">Keep the </w:t>
      </w:r>
      <w:r>
        <w:br w:type="textWrapping"/>
      </w:r>
      <w:r>
        <w:t xml:space="preserve">Background </w:t>
      </w:r>
      <w:r>
        <w:br w:type="textWrapping"/>
      </w:r>
      <w:r>
        <w:t xml:space="preserve">Information and </w:t>
      </w:r>
      <w:r>
        <w:br w:type="textWrapping"/>
      </w:r>
      <w:r>
        <w:t xml:space="preserve">make a copy of </w:t>
      </w:r>
      <w:r>
        <w:br w:type="textWrapping"/>
      </w:r>
      <w:r>
        <w:t xml:space="preserve">the checklist for </w:t>
      </w:r>
      <w:r>
        <w:br w:type="textWrapping"/>
      </w:r>
      <w:r>
        <w:t>future reference.</w:t>
      </w:r>
    </w:p>
    <w:p>
      <w:pPr>
        <w:pStyle w:val="6"/>
        <w:tabs>
          <w:tab w:val="clear" w:pos="270"/>
        </w:tabs>
        <w:ind w:left="450" w:right="-115"/>
      </w:pPr>
      <w:r>
        <w:t>3.</w:t>
      </w:r>
      <w:r>
        <w:tab/>
      </w:r>
      <w:r>
        <w:t xml:space="preserve">Complete the </w:t>
      </w:r>
      <w:r>
        <w:br w:type="textWrapping"/>
      </w:r>
      <w:r>
        <w:t>Checklist.</w:t>
      </w:r>
    </w:p>
    <w:p>
      <w:pPr>
        <w:pStyle w:val="6"/>
        <w:tabs>
          <w:tab w:val="clear" w:pos="270"/>
        </w:tabs>
        <w:ind w:left="450" w:right="-115" w:hanging="180"/>
      </w:pPr>
      <w:r>
        <w:t>•</w:t>
      </w:r>
      <w:r>
        <w:tab/>
      </w:r>
      <w:r>
        <w:t xml:space="preserve">Check the “yes,” </w:t>
      </w:r>
      <w:r>
        <w:br w:type="textWrapping"/>
      </w:r>
      <w:r>
        <w:t xml:space="preserve">“no,” or </w:t>
      </w:r>
      <w:r>
        <w:br w:type="textWrapping"/>
      </w:r>
      <w:r>
        <w:t xml:space="preserve">“not applicable” </w:t>
      </w:r>
      <w:r>
        <w:br w:type="textWrapping"/>
      </w:r>
      <w:r>
        <w:t xml:space="preserve">box beside each </w:t>
      </w:r>
      <w:r>
        <w:br w:type="textWrapping"/>
      </w:r>
      <w:r>
        <w:t xml:space="preserve">item. (A “no” </w:t>
      </w:r>
      <w:r>
        <w:br w:type="textWrapping"/>
      </w:r>
      <w:r>
        <w:t xml:space="preserve">response </w:t>
      </w:r>
      <w:r>
        <w:br w:type="textWrapping"/>
      </w:r>
      <w:r>
        <w:t xml:space="preserve">requires further </w:t>
      </w:r>
      <w:r>
        <w:br w:type="textWrapping"/>
      </w:r>
      <w:r>
        <w:t>attention.)</w:t>
      </w:r>
    </w:p>
    <w:p>
      <w:pPr>
        <w:pStyle w:val="6"/>
        <w:tabs>
          <w:tab w:val="clear" w:pos="270"/>
        </w:tabs>
        <w:ind w:left="450" w:right="-115" w:hanging="180"/>
      </w:pPr>
      <w:r>
        <w:t>•</w:t>
      </w:r>
      <w:r>
        <w:tab/>
      </w:r>
      <w:r>
        <w:t xml:space="preserve">Make comments </w:t>
      </w:r>
      <w:r>
        <w:br w:type="textWrapping"/>
      </w:r>
      <w:r>
        <w:t xml:space="preserve">in the “Notes” </w:t>
      </w:r>
      <w:r>
        <w:br w:type="textWrapping"/>
      </w:r>
      <w:r>
        <w:t xml:space="preserve">section as </w:t>
      </w:r>
      <w:r>
        <w:br w:type="textWrapping"/>
      </w:r>
      <w:r>
        <w:t>necessary.</w:t>
      </w:r>
    </w:p>
    <w:p>
      <w:pPr>
        <w:pStyle w:val="6"/>
        <w:tabs>
          <w:tab w:val="clear" w:pos="270"/>
        </w:tabs>
        <w:ind w:left="450" w:right="-205"/>
      </w:pPr>
      <w:r>
        <w:t>4.</w:t>
      </w:r>
      <w:r>
        <w:tab/>
      </w:r>
      <w:r>
        <w:t xml:space="preserve">Return the checklist </w:t>
      </w:r>
      <w:r>
        <w:br w:type="textWrapping"/>
      </w:r>
      <w:r>
        <w:t xml:space="preserve">portion of this </w:t>
      </w:r>
      <w:r>
        <w:br w:type="textWrapping"/>
      </w:r>
      <w:r>
        <w:t xml:space="preserve">document to the </w:t>
      </w:r>
      <w:r>
        <w:br w:type="textWrapping"/>
      </w:r>
      <w:r>
        <w:t>IAQ Coordinator.</w:t>
      </w:r>
    </w:p>
    <w:p/>
    <w:p/>
    <w:p/>
    <w:p/>
    <w:p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9601200</wp:posOffset>
                </wp:positionV>
                <wp:extent cx="1481455" cy="146050"/>
                <wp:effectExtent l="4445" t="4445" r="19050" b="20955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</w:rPr>
                              <w:t>1 of 2</w:t>
                            </w:r>
                          </w:p>
                        </w:txbxContent>
                      </wps:txbx>
                      <wps:bodyPr wrap="square" t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36pt;margin-top:756pt;height:11.5pt;width:116.65pt;mso-position-horizontal-relative:page;mso-position-vertical-relative:page;z-index:251662336;mso-width-relative:page;mso-height-relative:page;" fillcolor="#000000" filled="t" stroked="t" coordsize="21600,21600" o:gfxdata="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H1+UtcAAAAMAQAADwAAAAAAAAABACAAAAAi&#10;AAAAZHJzL2Rvd25yZXYueG1sUEsBAhQAFAAAAAgAh07iQDmb3eoLAgAAVgQAAA4AAAAAAAAAAQAg&#10;AAAAJgEAAGRycy9lMm9Eb2MueG1sUEsFBgAAAAAGAAYAWQEAAKMFAAAAAA==&#10;">
                <v:fill on="t" focussize="0,0"/>
                <v:stroke weight="0.2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4"/>
                        </w:rPr>
                        <w:t>1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0915" w:type="dxa"/>
        <w:tblInd w:w="0" w:type="dxa"/>
        <w:tblLayout w:type="autofit"/>
        <w:tblCellMar>
          <w:left w:w="115" w:type="dxa"/>
          <w:right w:w="115" w:type="dxa"/>
        </w:tblCellMar>
      </w:tblPr>
      <w:tblGrid>
        <w:gridCol w:w="10915"/>
      </w:tblGrid>
      <w:tr>
        <w:tblPrEx>
          <w:tblCellMar>
            <w:left w:w="115" w:type="dxa"/>
            <w:right w:w="115" w:type="dxa"/>
          </w:tblCellMar>
        </w:tblPrEx>
        <w:trPr>
          <w:trHeight w:val="890" w:hRule="atLeast"/>
        </w:trPr>
        <w:tc>
          <w:tcPr>
            <w:tcW w:w="10915" w:type="dxa"/>
            <w:noWrap w:val="0"/>
            <w:vAlign w:val="top"/>
          </w:tcPr>
          <w:p>
            <w:pPr>
              <w:pStyle w:val="7"/>
              <w:tabs>
                <w:tab w:val="left" w:pos="360"/>
                <w:tab w:val="right" w:leader="dot" w:pos="7560"/>
                <w:tab w:val="right" w:pos="7747"/>
                <w:tab w:val="right" w:pos="7963"/>
              </w:tabs>
              <w:spacing w:after="0"/>
              <w:ind w:left="360" w:hanging="360"/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9601200</wp:posOffset>
                      </wp:positionV>
                      <wp:extent cx="1490345" cy="213360"/>
                      <wp:effectExtent l="4445" t="5080" r="10160" b="10160"/>
                      <wp:wrapNone/>
                      <wp:docPr id="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03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6"/>
                                    </w:rPr>
                                    <w:t>1 of 2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0pt;margin-top:756pt;height:16.8pt;width:117.35pt;mso-position-horizontal-relative:margin;mso-position-vertical-relative:page;z-index:251661312;mso-width-relative:page;mso-height-relative:page;" fillcolor="#000000" filled="t" stroked="t" coordsize="21600,21600" o:gfxdata="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9yQJdsAAAAKAQAADwAAAAAAAAABACAAAAAiAAAAZHJz&#10;L2Rvd25yZXYueG1sUEsBAhQAFAAAAAgAh07iQKOrUn0BAgAAQwQAAA4AAAAAAAAAAQAgAAAAK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1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 w:type="column"/>
            </w:r>
            <w:r>
              <w:br w:type="column"/>
            </w:r>
            <w:r>
              <w:t>1.</w:t>
            </w:r>
            <w:r>
              <w:tab/>
            </w:r>
            <w:r>
              <w:t>BUILDING MAINTENANCE SUPPLIES</w:t>
            </w:r>
          </w:p>
          <w:p>
            <w:pPr>
              <w:pStyle w:val="3"/>
              <w:tabs>
                <w:tab w:val="left" w:pos="360"/>
              </w:tabs>
              <w:spacing w:line="180" w:lineRule="exact"/>
              <w:ind w:left="360" w:right="-475" w:hanging="360"/>
            </w:pPr>
            <w:r>
              <w:tab/>
            </w:r>
            <w:r>
              <w:tab/>
            </w:r>
            <w:r>
              <w:t>Yes</w:t>
            </w:r>
            <w:r>
              <w:tab/>
            </w:r>
            <w:r>
              <w:t>No</w:t>
            </w:r>
            <w:r>
              <w:tab/>
            </w:r>
            <w:r>
              <w:t>N/A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1a. </w:t>
            </w:r>
            <w:r>
              <w:tab/>
            </w:r>
            <w:r>
              <w:t>Developed appropriate procedures and stocked supplies for spill control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1b. </w:t>
            </w:r>
            <w:r>
              <w:tab/>
            </w:r>
            <w:r>
              <w:t>Reviewed supply labels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1c. </w:t>
            </w:r>
            <w:r>
              <w:tab/>
            </w:r>
            <w:r>
              <w:t xml:space="preserve">Ensured that air from chemical and trash storage areas vents to </w:t>
            </w:r>
            <w:r>
              <w:br w:type="textWrapping"/>
            </w:r>
            <w:r>
              <w:t>the outdoors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1d. </w:t>
            </w:r>
            <w:r>
              <w:tab/>
            </w:r>
            <w:r>
              <w:t xml:space="preserve">Stored chemical products and supplies in sealed, clearly labeled </w:t>
            </w:r>
            <w:r>
              <w:br w:type="textWrapping"/>
            </w:r>
            <w:r>
              <w:t>containers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  <w:rPr>
                <w:rFonts w:ascii="Zapf Dingbats" w:hAnsi="Zapf Dingbats"/>
              </w:rPr>
            </w:pPr>
            <w:r>
              <w:t xml:space="preserve">1e. </w:t>
            </w:r>
            <w:r>
              <w:tab/>
            </w:r>
            <w:r>
              <w:t>Researched and selected the safest products available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1f. </w:t>
            </w:r>
            <w:r>
              <w:tab/>
            </w:r>
            <w:r>
              <w:t xml:space="preserve">Ensured that supplies are being used according to manufacturers’ </w:t>
            </w:r>
            <w:r>
              <w:br w:type="textWrapping"/>
            </w:r>
            <w:r>
              <w:t>instructions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1g. </w:t>
            </w:r>
            <w:r>
              <w:tab/>
            </w:r>
            <w:r>
              <w:t xml:space="preserve">Ensured that chemicals, chemical-containing wastes, and containers are </w:t>
            </w:r>
            <w:r>
              <w:br w:type="textWrapping"/>
            </w:r>
            <w:r>
              <w:t>disposed of according to manufacturers’ instructions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1h. </w:t>
            </w:r>
            <w:r>
              <w:tab/>
            </w:r>
            <w:r>
              <w:t>Substituted less- or non-hazardous materials (where possible)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1i. </w:t>
            </w:r>
            <w:r>
              <w:tab/>
            </w:r>
            <w:r>
              <w:t xml:space="preserve">Scheduled work involving odorous or hazardous chemicals for periods </w:t>
            </w:r>
            <w:r>
              <w:br w:type="textWrapping"/>
            </w:r>
            <w:r>
              <w:t>when the school is unoccupied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1j. </w:t>
            </w:r>
            <w:r>
              <w:tab/>
            </w:r>
            <w:r>
              <w:t xml:space="preserve">Ventilated affected areas during and after the use of odorous or </w:t>
            </w:r>
            <w:r>
              <w:br w:type="textWrapping"/>
            </w:r>
            <w:r>
              <w:t>hazardous chemicals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</w:p>
          <w:p>
            <w:pPr>
              <w:pStyle w:val="7"/>
              <w:tabs>
                <w:tab w:val="left" w:pos="360"/>
                <w:tab w:val="right" w:leader="dot" w:pos="6660"/>
                <w:tab w:val="left" w:pos="6930"/>
                <w:tab w:val="left" w:pos="7290"/>
              </w:tabs>
              <w:ind w:left="360" w:hanging="360"/>
            </w:pPr>
            <w:r>
              <w:t>2.</w:t>
            </w:r>
            <w:r>
              <w:tab/>
            </w:r>
            <w:r>
              <w:t>GROUNDS MAINTENANCE SUPPLIES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2a. </w:t>
            </w:r>
            <w:r>
              <w:tab/>
            </w:r>
            <w:r>
              <w:t>Stored grounds maintenance supplies in appropriate area(s)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2b. </w:t>
            </w:r>
            <w:r>
              <w:tab/>
            </w:r>
            <w:r>
              <w:t xml:space="preserve">Ensured that supplies are used and stored according to manufacturers’ </w:t>
            </w:r>
            <w:r>
              <w:br w:type="textWrapping"/>
            </w:r>
            <w:r>
              <w:t>instructions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2c. </w:t>
            </w:r>
            <w:r>
              <w:tab/>
            </w:r>
            <w:r>
              <w:t>Established and followed procedures to minimize exposure to fumes</w:t>
            </w:r>
            <w:r>
              <w:br w:type="textWrapping"/>
            </w:r>
            <w:r>
              <w:t>from supplies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2d. </w:t>
            </w:r>
            <w:r>
              <w:tab/>
            </w:r>
            <w:r>
              <w:t>Reviewed and followed manufacturers’ guidelines for maintenance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2e. </w:t>
            </w:r>
            <w:r>
              <w:tab/>
            </w:r>
            <w:r>
              <w:t>Replaced portable gas cans with low-emission cans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2f. </w:t>
            </w:r>
            <w:r>
              <w:tab/>
            </w:r>
            <w:r>
              <w:t>Stored chemical products and supplies in sealed, clearly-labeled</w:t>
            </w:r>
            <w:r>
              <w:br w:type="textWrapping"/>
            </w:r>
            <w:r>
              <w:t>containers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2g. </w:t>
            </w:r>
            <w:r>
              <w:tab/>
            </w:r>
            <w:r>
              <w:t xml:space="preserve">Ensured that chemicals, chemical-containing wastes, and containers are </w:t>
            </w:r>
            <w:r>
              <w:br w:type="textWrapping"/>
            </w:r>
            <w:r>
              <w:t>disposed of according to manufacturers’ instructions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</w:p>
          <w:p>
            <w:pPr>
              <w:pStyle w:val="7"/>
              <w:tabs>
                <w:tab w:val="left" w:pos="360"/>
                <w:tab w:val="right" w:leader="dot" w:pos="6660"/>
                <w:tab w:val="left" w:pos="6930"/>
                <w:tab w:val="left" w:pos="7290"/>
              </w:tabs>
              <w:ind w:left="360" w:hanging="360"/>
            </w:pPr>
            <w:r>
              <w:t>3.</w:t>
            </w:r>
            <w:r>
              <w:tab/>
            </w:r>
            <w:r>
              <w:t>DUST CONTROL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3a. </w:t>
            </w:r>
            <w:r>
              <w:tab/>
            </w:r>
            <w:r>
              <w:t>Installed and maintained barrier mats for entrances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3b. </w:t>
            </w:r>
            <w:r>
              <w:tab/>
            </w:r>
            <w:r>
              <w:t>Used high efficiency vacuum bags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3c. </w:t>
            </w:r>
            <w:r>
              <w:tab/>
            </w:r>
            <w:r>
              <w:t>Used proper dusting techniques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3d. </w:t>
            </w:r>
            <w:r>
              <w:tab/>
            </w:r>
            <w:r>
              <w:t>Wrapped feather dusters with a dust cloth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6660"/>
                <w:tab w:val="left" w:pos="6930"/>
                <w:tab w:val="left" w:pos="7290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  <w:r>
              <w:t xml:space="preserve">3e. </w:t>
            </w:r>
            <w:r>
              <w:tab/>
            </w:r>
            <w:r>
              <w:t>Cleaned air return grilles and air supply vents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t></w:t>
            </w:r>
          </w:p>
          <w:p>
            <w:pPr>
              <w:pStyle w:val="8"/>
              <w:tabs>
                <w:tab w:val="left" w:pos="360"/>
                <w:tab w:val="right" w:leader="dot" w:pos="7560"/>
                <w:tab w:val="right" w:pos="7747"/>
                <w:tab w:val="right" w:pos="7963"/>
                <w:tab w:val="clear" w:pos="7027"/>
                <w:tab w:val="clear" w:pos="7114"/>
                <w:tab w:val="clear" w:pos="7286"/>
                <w:tab w:val="clear" w:pos="7470"/>
                <w:tab w:val="clear" w:pos="7830"/>
              </w:tabs>
              <w:ind w:left="360" w:hanging="360"/>
            </w:pPr>
          </w:p>
        </w:tc>
      </w:tr>
    </w:tbl>
    <w:p>
      <w:pPr>
        <w:sectPr>
          <w:footnotePr>
            <w:numFmt w:val="decimal"/>
          </w:footnotePr>
          <w:type w:val="continuous"/>
          <w:pgSz w:w="12240" w:h="15840"/>
          <w:pgMar w:top="1440" w:right="720" w:bottom="720" w:left="720" w:header="720" w:footer="720" w:gutter="0"/>
          <w:lnNumType w:countBy="0" w:distance="32769"/>
          <w:cols w:equalWidth="0" w:num="2">
            <w:col w:w="2448" w:space="576"/>
            <w:col w:w="7776"/>
          </w:cols>
        </w:sectPr>
      </w:pPr>
    </w:p>
    <w:p>
      <w:pPr>
        <w:pStyle w:val="7"/>
        <w:tabs>
          <w:tab w:val="left" w:pos="360"/>
          <w:tab w:val="right" w:leader="dot" w:pos="7560"/>
          <w:tab w:val="right" w:pos="7747"/>
          <w:tab w:val="right" w:pos="7963"/>
        </w:tabs>
        <w:spacing w:after="0"/>
        <w:ind w:left="360" w:hanging="360"/>
      </w:pPr>
      <w:r>
        <w:t>4.</w:t>
      </w:r>
      <w:r>
        <w:tab/>
      </w:r>
      <w:r>
        <w:t>FLOOR CLEANING</w:t>
      </w:r>
    </w:p>
    <w:p>
      <w:pPr>
        <w:pStyle w:val="3"/>
        <w:tabs>
          <w:tab w:val="left" w:pos="360"/>
          <w:tab w:val="center" w:pos="6570"/>
          <w:tab w:val="center" w:pos="7020"/>
          <w:tab w:val="center" w:pos="7470"/>
          <w:tab w:val="clear" w:pos="6390"/>
          <w:tab w:val="clear" w:pos="6840"/>
          <w:tab w:val="clear" w:pos="7200"/>
        </w:tabs>
        <w:spacing w:line="180" w:lineRule="exact"/>
        <w:ind w:left="360" w:right="-475" w:hanging="360"/>
      </w:pPr>
      <w:r>
        <w:tab/>
      </w:r>
      <w:r>
        <w:tab/>
      </w:r>
      <w:r>
        <w:t>Yes</w:t>
      </w:r>
      <w:r>
        <w:tab/>
      </w:r>
      <w:r>
        <w:t>No</w:t>
      </w:r>
      <w:r>
        <w:tab/>
      </w:r>
      <w:r>
        <w:t>N/A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4a. </w:t>
      </w:r>
      <w:r>
        <w:tab/>
      </w:r>
      <w:r>
        <w:t>Established and followed schedule for vacuuming and mopping floors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4b. </w:t>
      </w:r>
      <w:r>
        <w:tab/>
      </w:r>
      <w:r>
        <w:t>Cleaned spills on floors promptly (as necessary)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4c. </w:t>
      </w:r>
      <w:r>
        <w:tab/>
      </w:r>
      <w:r>
        <w:t>Performed restorative maintenance (as necessary)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</w:p>
    <w:p>
      <w:pPr>
        <w:pStyle w:val="7"/>
        <w:tabs>
          <w:tab w:val="left" w:pos="360"/>
          <w:tab w:val="right" w:leader="dot" w:pos="6660"/>
          <w:tab w:val="left" w:pos="6930"/>
          <w:tab w:val="left" w:pos="7380"/>
        </w:tabs>
        <w:ind w:left="360" w:right="1332" w:hanging="360"/>
      </w:pPr>
      <w:r>
        <w:t>5.</w:t>
      </w:r>
      <w:r>
        <w:tab/>
      </w:r>
      <w:r>
        <w:t>DRAIN TRAPS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5a. </w:t>
      </w:r>
      <w:r>
        <w:tab/>
      </w:r>
      <w:r>
        <w:t>Poured water down floor drains once per week (about 1 quart of water)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5b. </w:t>
      </w:r>
      <w:r>
        <w:tab/>
      </w:r>
      <w:r>
        <w:t>Ran water in sinks at least once per week (about 2 cups of water)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5c. </w:t>
      </w:r>
      <w:r>
        <w:tab/>
      </w:r>
      <w:r>
        <w:t>Flushed toilets once each week (if not used regularly)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</w:p>
    <w:p>
      <w:pPr>
        <w:pStyle w:val="7"/>
        <w:tabs>
          <w:tab w:val="left" w:pos="360"/>
          <w:tab w:val="right" w:leader="dot" w:pos="6660"/>
          <w:tab w:val="left" w:pos="6930"/>
          <w:tab w:val="left" w:pos="7380"/>
        </w:tabs>
        <w:ind w:left="360" w:right="1332" w:hanging="360"/>
      </w:pPr>
      <w:r>
        <w:t>6.</w:t>
      </w:r>
      <w:r>
        <w:tab/>
      </w:r>
      <w:r>
        <w:t>MOISTURE, LEAKS, AND SPILLS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6a. </w:t>
      </w:r>
      <w:r>
        <w:tab/>
      </w:r>
      <w:r>
        <w:t>Checked for moldy odors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6b. </w:t>
      </w:r>
      <w:r>
        <w:tab/>
      </w:r>
      <w:r>
        <w:t xml:space="preserve">Inspected ceiling tiles, floors, and walls for leaks or discoloration (may </w:t>
      </w:r>
      <w:r>
        <w:br w:type="textWrapping"/>
      </w:r>
      <w:r>
        <w:t>indicate periodic leaks)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6c. </w:t>
      </w:r>
      <w:r>
        <w:tab/>
      </w:r>
      <w:r>
        <w:t xml:space="preserve">Checked areas where moisture is commonly generated (e.g., kitchens, </w:t>
      </w:r>
      <w:r>
        <w:br w:type="textWrapping"/>
      </w:r>
      <w:r>
        <w:t>locker rooms, and bathrooms)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6d. </w:t>
      </w:r>
      <w:r>
        <w:tab/>
      </w:r>
      <w:r>
        <w:t xml:space="preserve">Checked that windows, windowsills, and window frames are free of </w:t>
      </w:r>
      <w:r>
        <w:br w:type="textWrapping"/>
      </w:r>
      <w:r>
        <w:t>condensate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6e. </w:t>
      </w:r>
      <w:r>
        <w:tab/>
      </w:r>
      <w:r>
        <w:t xml:space="preserve">Checked that indoor surfaces of exterior walls and cold water pipes are </w:t>
      </w:r>
      <w:r>
        <w:br w:type="textWrapping"/>
      </w:r>
      <w:r>
        <w:t>free of condensate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6f. </w:t>
      </w:r>
      <w:r>
        <w:tab/>
      </w:r>
      <w:r>
        <w:t>Ensured the following areas are free from signs of leaks and water damage: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ab/>
      </w:r>
      <w:r>
        <w:t>Indoor areas near known roof or wall leaks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ab/>
      </w:r>
      <w:r>
        <w:t>Walls around leaky or broken windows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ab/>
      </w:r>
      <w:r>
        <w:t>Floors and ceilings under plumbing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ab/>
      </w:r>
      <w:r>
        <w:t>Duct interiors near humidifiers, cooling coils, and outdoor air intakes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</w:p>
    <w:p>
      <w:pPr>
        <w:pStyle w:val="7"/>
        <w:tabs>
          <w:tab w:val="left" w:pos="360"/>
          <w:tab w:val="right" w:leader="dot" w:pos="6660"/>
          <w:tab w:val="left" w:pos="6930"/>
          <w:tab w:val="left" w:pos="7380"/>
        </w:tabs>
        <w:ind w:left="360" w:right="1332" w:hanging="360"/>
      </w:pPr>
      <w:r>
        <w:t>7.</w:t>
      </w:r>
      <w:r>
        <w:tab/>
      </w:r>
      <w:r>
        <w:t>COMBUSTION APPLIANCES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7a. </w:t>
      </w:r>
      <w:r>
        <w:tab/>
      </w:r>
      <w:r>
        <w:t>Checked for odors from combustion appliances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7b. </w:t>
      </w:r>
      <w:r>
        <w:tab/>
      </w:r>
      <w:r>
        <w:t>Checked appliances for backdrafting (using chemical smoke)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7c. </w:t>
      </w:r>
      <w:r>
        <w:tab/>
      </w:r>
      <w:r>
        <w:t>Inspected exhaust components for leaks, disconnections, or deterioration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  <w:r>
        <w:t xml:space="preserve">7d. </w:t>
      </w:r>
      <w:r>
        <w:tab/>
      </w:r>
      <w:r>
        <w:t>Inspected flue components for corrosion and soot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</w:pPr>
    </w:p>
    <w:p>
      <w:pPr>
        <w:pStyle w:val="7"/>
        <w:tabs>
          <w:tab w:val="left" w:pos="360"/>
          <w:tab w:val="right" w:leader="dot" w:pos="6660"/>
          <w:tab w:val="left" w:pos="6930"/>
          <w:tab w:val="left" w:pos="7380"/>
        </w:tabs>
        <w:ind w:left="360" w:right="1332" w:hanging="360"/>
      </w:pPr>
      <w:r>
        <w:t>8.</w:t>
      </w:r>
      <w:r>
        <w:tab/>
      </w:r>
      <w:r>
        <w:t>PEST CONTROL</w:t>
      </w:r>
    </w:p>
    <w:p>
      <w:pPr>
        <w:pStyle w:val="8"/>
        <w:tabs>
          <w:tab w:val="left" w:pos="360"/>
          <w:tab w:val="right" w:leader="dot" w:pos="6660"/>
          <w:tab w:val="left" w:pos="6930"/>
          <w:tab w:val="left" w:pos="7380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  <w:rPr>
          <w:rFonts w:ascii="Zapf Dingbats" w:hAnsi="Zapf Dingbats"/>
        </w:rPr>
      </w:pPr>
      <w:r>
        <w:t xml:space="preserve">8a. </w:t>
      </w:r>
      <w:r>
        <w:tab/>
      </w:r>
      <w:r>
        <w:t xml:space="preserve">Completed the </w:t>
      </w:r>
      <w:r>
        <w:rPr>
          <w:i/>
          <w:iCs/>
        </w:rPr>
        <w:t>Integrated Pest Management Checklist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Wingdings" w:hAnsi="Wingdings"/>
        </w:rPr>
        <w:t></w:t>
      </w:r>
    </w:p>
    <w:p>
      <w:pPr>
        <w:pStyle w:val="8"/>
        <w:tabs>
          <w:tab w:val="left" w:pos="360"/>
          <w:tab w:val="right" w:leader="dot" w:pos="7560"/>
          <w:tab w:val="right" w:pos="7747"/>
          <w:tab w:val="right" w:pos="7963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  <w:rPr>
          <w:rFonts w:ascii="Zapf Dingbats" w:hAnsi="Zapf Dingbats"/>
        </w:rPr>
      </w:pPr>
    </w:p>
    <w:p>
      <w:pPr>
        <w:pStyle w:val="8"/>
        <w:tabs>
          <w:tab w:val="left" w:pos="360"/>
          <w:tab w:val="right" w:leader="dot" w:pos="7560"/>
          <w:tab w:val="right" w:pos="7747"/>
          <w:tab w:val="right" w:pos="7963"/>
          <w:tab w:val="clear" w:pos="7027"/>
          <w:tab w:val="clear" w:pos="7114"/>
          <w:tab w:val="clear" w:pos="7286"/>
          <w:tab w:val="clear" w:pos="7470"/>
          <w:tab w:val="clear" w:pos="7830"/>
        </w:tabs>
        <w:ind w:left="360" w:right="1332" w:hanging="360"/>
        <w:rPr>
          <w:rFonts w:ascii="Zapf Dingbats" w:hAnsi="Zapf Dingbats"/>
        </w:rPr>
      </w:pPr>
      <w:r>
        <w:rPr>
          <w:rFonts w:ascii="Zapf Dingbats" w:hAnsi="Zapf Dingbats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77470</wp:posOffset>
                </wp:positionV>
                <wp:extent cx="6737350" cy="0"/>
                <wp:effectExtent l="0" t="0" r="0" b="0"/>
                <wp:wrapNone/>
                <wp:docPr id="5" name="Lin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8" o:spid="_x0000_s1026" o:spt="20" style="position:absolute;left:0pt;margin-left:1pt;margin-top:6.1pt;height:0pt;width:530.5pt;z-index:251663360;mso-width-relative:page;mso-height-relative:page;" filled="f" stroked="t" coordsize="21600,21600" o:gfxdata="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AN3ETVAAAACAEAAA8AAAAAAAAA&#10;AQAgAAAAIgAAAGRycy9kb3ducmV2LnhtbFBLAQIUABQAAAAIAIdO4kDZ1bqs2wEAANw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tabs>
          <w:tab w:val="left" w:pos="360"/>
          <w:tab w:val="right" w:leader="dot" w:pos="7560"/>
          <w:tab w:val="right" w:pos="7747"/>
          <w:tab w:val="right" w:pos="7963"/>
        </w:tabs>
        <w:spacing w:after="29" w:line="230" w:lineRule="atLeast"/>
        <w:ind w:left="360" w:right="1332" w:hanging="360"/>
        <w:rPr>
          <w:rFonts w:hint="default"/>
          <w:lang w:val="en-ID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9601200</wp:posOffset>
                </wp:positionV>
                <wp:extent cx="1481455" cy="146050"/>
                <wp:effectExtent l="4445" t="4445" r="19050" b="20955"/>
                <wp:wrapNone/>
                <wp:docPr id="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</w:rPr>
                              <w:t>2 of 2</w:t>
                            </w:r>
                          </w:p>
                        </w:txbxContent>
                      </wps:txbx>
                      <wps:bodyPr wrap="square" t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450pt;margin-top:756pt;height:11.5pt;width:116.65pt;mso-position-horizontal-relative:page;mso-position-vertical-relative:page;z-index:251664384;mso-width-relative:page;mso-height-relative:page;" fillcolor="#000000" filled="t" stroked="t" coordsize="21600,21600" o:gfxdata="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locXtkAAAAOAQAADwAAAAAAAAABACAA&#10;AAAiAAAAZHJzL2Rvd25yZXYueG1sUEsBAhQAFAAAAAgAh07iQCUB3vAMAgAAVgQAAA4AAAAAAAAA&#10;AQAgAAAAKAEAAGRycy9lMm9Eb2MueG1sUEsFBgAAAAAGAAYAWQEAAKYFAAAAAA==&#10;">
                <v:fill on="t" focussize="0,0"/>
                <v:stroke weight="0.2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4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r>
        <w:t>NOTES</w:t>
      </w:r>
      <w:r>
        <w:rPr>
          <w:rFonts w:hint="default"/>
          <w:lang w:val="en-ID"/>
        </w:rPr>
        <w:t xml:space="preserve"> :</w:t>
      </w:r>
      <w:bookmarkStart w:id="0" w:name="_GoBack"/>
      <w:bookmarkEnd w:id="0"/>
    </w:p>
    <w:sectPr>
      <w:footnotePr>
        <w:numFmt w:val="decimal"/>
      </w:footnotePr>
      <w:type w:val="continuous"/>
      <w:pgSz w:w="12240" w:h="15840"/>
      <w:pgMar w:top="1440" w:right="720" w:bottom="360" w:left="720" w:header="720" w:footer="720" w:gutter="0"/>
      <w:lnNumType w:countBy="0" w:distance="32769"/>
      <w:cols w:equalWidth="0" w:num="3">
        <w:col w:w="7632" w:space="0"/>
        <w:col w:w="720" w:space="0"/>
        <w:col w:w="24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imSun"/>
    <w:panose1 w:val="02020603050405020304"/>
    <w:charset w:val="86"/>
    <w:family w:val="roman"/>
    <w:pitch w:val="default"/>
    <w:sig w:usb0="00000003" w:usb1="00000000" w:usb2="00000000" w:usb3="00000000" w:csb0="00000001" w:csb1="00000000"/>
  </w:font>
  <w:font w:name="Zapf Dingbats">
    <w:altName w:val="Segoe Print"/>
    <w:panose1 w:val="52B500000000016C69B4"/>
    <w:charset w:val="02"/>
    <w:family w:val="auto"/>
    <w:pitch w:val="default"/>
    <w:sig w:usb0="00000000" w:usb1="0000001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11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" w:hAnsi="Times" w:eastAsia="Time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/>
      <w:sz w:val="24"/>
      <w:lang w:val="en-US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Arial" w:hAnsi="Arial"/>
      <w:b/>
      <w:sz w:val="20"/>
    </w:rPr>
  </w:style>
  <w:style w:type="paragraph" w:styleId="3">
    <w:name w:val="heading 2"/>
    <w:basedOn w:val="1"/>
    <w:next w:val="1"/>
    <w:uiPriority w:val="6"/>
    <w:pPr>
      <w:keepNext/>
      <w:tabs>
        <w:tab w:val="left" w:pos="6390"/>
        <w:tab w:val="left" w:pos="6840"/>
        <w:tab w:val="left" w:pos="7200"/>
      </w:tabs>
      <w:ind w:right="-468"/>
      <w:outlineLvl w:val="1"/>
    </w:pPr>
    <w:rPr>
      <w:rFonts w:ascii="Arial" w:hAnsi="Arial"/>
      <w:b/>
      <w:sz w:val="20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04c Sidebar bullet"/>
    <w:basedOn w:val="1"/>
    <w:uiPriority w:val="6"/>
    <w:pPr>
      <w:widowControl w:val="0"/>
      <w:tabs>
        <w:tab w:val="left" w:pos="270"/>
      </w:tabs>
      <w:autoSpaceDE w:val="0"/>
      <w:autoSpaceDN w:val="0"/>
      <w:adjustRightInd w:val="0"/>
      <w:spacing w:after="120" w:line="230" w:lineRule="atLeast"/>
      <w:ind w:left="288" w:hanging="288"/>
    </w:pPr>
    <w:rPr>
      <w:rFonts w:ascii="Arial" w:hAnsi="Arial" w:eastAsia="Times New Roman"/>
      <w:sz w:val="20"/>
    </w:rPr>
  </w:style>
  <w:style w:type="paragraph" w:customStyle="1" w:styleId="7">
    <w:name w:val="04a Sidebar Head"/>
    <w:next w:val="1"/>
    <w:uiPriority w:val="6"/>
    <w:pPr>
      <w:widowControl w:val="0"/>
      <w:autoSpaceDE w:val="0"/>
      <w:autoSpaceDN w:val="0"/>
      <w:adjustRightInd w:val="0"/>
      <w:spacing w:after="120"/>
    </w:pPr>
    <w:rPr>
      <w:rFonts w:ascii="Arial" w:hAnsi="Arial" w:eastAsia="Times New Roman"/>
      <w:b/>
      <w:color w:val="000000"/>
      <w:sz w:val="24"/>
      <w:lang w:val="en-US" w:eastAsia="en-US" w:bidi="ar-SA"/>
    </w:rPr>
  </w:style>
  <w:style w:type="paragraph" w:customStyle="1" w:styleId="8">
    <w:name w:val="02c Ballot"/>
    <w:basedOn w:val="1"/>
    <w:uiPriority w:val="6"/>
    <w:pPr>
      <w:widowControl w:val="0"/>
      <w:tabs>
        <w:tab w:val="right" w:leader="dot" w:pos="7027"/>
        <w:tab w:val="left" w:pos="7114"/>
        <w:tab w:val="left" w:pos="7286"/>
        <w:tab w:val="left" w:pos="7470"/>
        <w:tab w:val="left" w:pos="7830"/>
      </w:tabs>
      <w:autoSpaceDE w:val="0"/>
      <w:autoSpaceDN w:val="0"/>
      <w:adjustRightInd w:val="0"/>
      <w:spacing w:after="29" w:line="230" w:lineRule="exact"/>
      <w:ind w:left="231" w:right="2491" w:hanging="346"/>
    </w:pPr>
    <w:rPr>
      <w:rFonts w:eastAsia="Times New Roman"/>
      <w:color w:val="000000"/>
      <w:sz w:val="20"/>
    </w:rPr>
  </w:style>
  <w:style w:type="paragraph" w:customStyle="1" w:styleId="9">
    <w:name w:val="01 Title"/>
    <w:uiPriority w:val="2"/>
    <w:rPr>
      <w:rFonts w:ascii="Arial" w:hAnsi="Arial"/>
      <w:b/>
      <w:sz w:val="46"/>
      <w:lang w:val="en-US" w:eastAsia="en-US" w:bidi="ar-SA"/>
    </w:rPr>
  </w:style>
  <w:style w:type="paragraph" w:customStyle="1" w:styleId="10">
    <w:name w:val="02a Body text"/>
    <w:uiPriority w:val="6"/>
    <w:pPr>
      <w:widowControl w:val="0"/>
      <w:autoSpaceDE w:val="0"/>
      <w:autoSpaceDN w:val="0"/>
      <w:adjustRightInd w:val="0"/>
      <w:spacing w:after="120" w:line="230" w:lineRule="atLeast"/>
    </w:pPr>
    <w:rPr>
      <w:rFonts w:ascii="Times New Roman" w:hAnsi="Times New Roman" w:eastAsia="Times New Roman"/>
      <w:color w:val="00000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Harris Design Incorporated</Company>
  <Pages>1</Pages>
  <Words>588</Words>
  <Characters>3354</Characters>
  <Lines>27</Lines>
  <Paragraphs>6</Paragraphs>
  <TotalTime>9</TotalTime>
  <ScaleCrop>false</ScaleCrop>
  <LinksUpToDate>false</LinksUpToDate>
  <CharactersWithSpaces>4118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2004-02-04T15:15:00Z</dcterms:created>
  <dc:creator>Gary Harris</dc:creator>
  <cp:lastModifiedBy>DINDA</cp:lastModifiedBy>
  <cp:lastPrinted>2004-02-05T16:17:00Z</cp:lastPrinted>
  <dcterms:modified xsi:type="dcterms:W3CDTF">2021-03-11T14:40:56Z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